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1A" w:rsidRDefault="00C0301A" w:rsidP="00C0301A">
      <w:pPr>
        <w:pStyle w:val="2"/>
        <w:spacing w:beforeLines="0" w:before="0" w:after="156" w:line="288" w:lineRule="auto"/>
        <w:rPr>
          <w:rFonts w:hint="eastAsia"/>
        </w:rPr>
      </w:pPr>
      <w:r>
        <w:t>附件二</w:t>
      </w:r>
    </w:p>
    <w:p w:rsidR="00C0301A" w:rsidRPr="00831310" w:rsidRDefault="00C0301A" w:rsidP="00C0301A">
      <w:pPr>
        <w:pStyle w:val="a4"/>
        <w:rPr>
          <w:rFonts w:hint="eastAsia"/>
          <w:color w:val="000000"/>
        </w:rPr>
      </w:pPr>
      <w:bookmarkStart w:id="0" w:name="_Toc443986618"/>
      <w:bookmarkStart w:id="1" w:name="_Toc443986772"/>
      <w:bookmarkStart w:id="2" w:name="_Toc443988442"/>
      <w:bookmarkStart w:id="3" w:name="_Toc443988547"/>
      <w:bookmarkStart w:id="4" w:name="_Toc444002962"/>
      <w:bookmarkStart w:id="5" w:name="_Toc444005065"/>
      <w:bookmarkStart w:id="6" w:name="_GoBack"/>
      <w:r w:rsidRPr="00831310">
        <w:rPr>
          <w:rFonts w:hint="eastAsia"/>
        </w:rPr>
        <w:t>中国计算机学会刊物评估表</w:t>
      </w:r>
      <w:bookmarkEnd w:id="0"/>
      <w:bookmarkEnd w:id="1"/>
      <w:bookmarkEnd w:id="2"/>
      <w:bookmarkEnd w:id="3"/>
      <w:bookmarkEnd w:id="4"/>
      <w:bookmarkEnd w:id="5"/>
      <w:bookmarkEnd w:id="6"/>
    </w:p>
    <w:p w:rsidR="00C0301A" w:rsidRDefault="00C0301A" w:rsidP="00C0301A">
      <w:pPr>
        <w:tabs>
          <w:tab w:val="left" w:pos="5580"/>
        </w:tabs>
        <w:spacing w:line="288" w:lineRule="auto"/>
        <w:rPr>
          <w:rFonts w:hint="eastAsia"/>
          <w:color w:val="000000"/>
          <w:sz w:val="13"/>
          <w:szCs w:val="13"/>
        </w:rPr>
      </w:pPr>
    </w:p>
    <w:tbl>
      <w:tblPr>
        <w:tblW w:w="8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978"/>
        <w:gridCol w:w="2191"/>
      </w:tblGrid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是否遵守期刊出版的各种规定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是否遵守CCF有关刊物的规定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是否SCI收录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是否EI收录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是否核心期刊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影响因子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831310">
              <w:rPr>
                <w:rFonts w:ascii="宋体" w:hAnsi="宋体" w:cs="Arial" w:hint="eastAsia"/>
                <w:kern w:val="0"/>
                <w:szCs w:val="21"/>
              </w:rPr>
              <w:t>出版数量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831310">
              <w:rPr>
                <w:rFonts w:ascii="宋体" w:hAnsi="宋体" w:cs="Arial" w:hint="eastAsia"/>
                <w:kern w:val="0"/>
                <w:szCs w:val="21"/>
              </w:rPr>
              <w:t>公开发行数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提供CCF推荐的优秀论文版面数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提供CCF专委会推荐的优秀论文版面数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提供CCF消息动态发布的版面数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提供CCF专委</w:t>
            </w:r>
            <w:proofErr w:type="gramStart"/>
            <w:r w:rsidRPr="00831310">
              <w:rPr>
                <w:rFonts w:ascii="宋体" w:hAnsi="宋体" w:cs="Arial"/>
                <w:kern w:val="0"/>
                <w:szCs w:val="21"/>
              </w:rPr>
              <w:t>会消息</w:t>
            </w:r>
            <w:proofErr w:type="gramEnd"/>
            <w:r w:rsidRPr="00831310">
              <w:rPr>
                <w:rFonts w:ascii="宋体" w:hAnsi="宋体" w:cs="Arial"/>
                <w:kern w:val="0"/>
                <w:szCs w:val="21"/>
              </w:rPr>
              <w:t>动态发布的版面数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 w:hint="eastAsia"/>
                <w:kern w:val="0"/>
                <w:szCs w:val="21"/>
              </w:rPr>
              <w:t>是否履行</w:t>
            </w:r>
            <w:r w:rsidRPr="00831310">
              <w:rPr>
                <w:rFonts w:ascii="宋体" w:hAnsi="宋体" w:cs="Arial"/>
                <w:kern w:val="0"/>
                <w:szCs w:val="21"/>
              </w:rPr>
              <w:t>向CCF交费</w:t>
            </w:r>
            <w:r w:rsidRPr="00831310">
              <w:rPr>
                <w:rFonts w:ascii="宋体" w:hAnsi="宋体" w:cs="Arial" w:hint="eastAsia"/>
                <w:kern w:val="0"/>
                <w:szCs w:val="21"/>
              </w:rPr>
              <w:t>协议，数量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提供给CCF会员的折扣率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CCF会员订阅数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刊登会员文章时，是否注明CCF会员字样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会员是否能浏览到已发表文章目录和摘要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每期赠送CCF的刊物的册数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是否提供CCF会员全文浏览过期刊物论文全文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是否正确使用CCF刊物名称及CCF标识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上年度所获的奖励情况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831310">
              <w:rPr>
                <w:rFonts w:ascii="宋体" w:hAnsi="宋体" w:cs="Arial"/>
                <w:kern w:val="0"/>
                <w:szCs w:val="21"/>
              </w:rPr>
              <w:t>整体评价</w:t>
            </w:r>
            <w:r w:rsidRPr="00831310">
              <w:rPr>
                <w:rFonts w:ascii="宋体" w:hAnsi="宋体" w:cs="Arial" w:hint="eastAsia"/>
                <w:kern w:val="0"/>
                <w:szCs w:val="21"/>
              </w:rPr>
              <w:t>（优秀、良好、合格、不合格）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831310">
              <w:rPr>
                <w:rFonts w:ascii="宋体" w:hAnsi="宋体" w:cs="Arial" w:hint="eastAsia"/>
                <w:kern w:val="0"/>
                <w:szCs w:val="21"/>
              </w:rPr>
              <w:t>改进意见（另付）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0301A" w:rsidRPr="00831310" w:rsidTr="00B46AA0">
        <w:trPr>
          <w:trHeight w:val="454"/>
        </w:trPr>
        <w:tc>
          <w:tcPr>
            <w:tcW w:w="1134" w:type="dxa"/>
          </w:tcPr>
          <w:p w:rsidR="00C0301A" w:rsidRPr="00831310" w:rsidRDefault="00C0301A" w:rsidP="00C0301A">
            <w:pPr>
              <w:widowControl/>
              <w:numPr>
                <w:ilvl w:val="0"/>
                <w:numId w:val="1"/>
              </w:numPr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978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 w:rsidRPr="00831310">
              <w:rPr>
                <w:rFonts w:ascii="宋体" w:hAnsi="宋体" w:cs="Arial" w:hint="eastAsia"/>
                <w:kern w:val="0"/>
                <w:szCs w:val="21"/>
              </w:rPr>
              <w:t>是否同意下年继续作为CCF刊物</w:t>
            </w:r>
          </w:p>
        </w:tc>
        <w:tc>
          <w:tcPr>
            <w:tcW w:w="2191" w:type="dxa"/>
          </w:tcPr>
          <w:p w:rsidR="00C0301A" w:rsidRPr="00831310" w:rsidRDefault="00C0301A" w:rsidP="00C0301A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25" w:before="78" w:line="288" w:lineRule="auto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C0301A" w:rsidRDefault="00C0301A" w:rsidP="00C0301A">
      <w:pPr>
        <w:spacing w:line="288" w:lineRule="auto"/>
        <w:rPr>
          <w:szCs w:val="21"/>
        </w:rPr>
      </w:pPr>
      <w:r w:rsidRPr="00E74161">
        <w:rPr>
          <w:rFonts w:hint="eastAsia"/>
          <w:szCs w:val="21"/>
        </w:rPr>
        <w:t>注：本表由</w:t>
      </w:r>
      <w:r w:rsidRPr="00E74161">
        <w:rPr>
          <w:rFonts w:hint="eastAsia"/>
          <w:szCs w:val="21"/>
        </w:rPr>
        <w:t>CCF</w:t>
      </w:r>
      <w:r w:rsidRPr="00E74161">
        <w:rPr>
          <w:rFonts w:hint="eastAsia"/>
          <w:szCs w:val="21"/>
        </w:rPr>
        <w:t>学术工委评估和填写。</w:t>
      </w:r>
    </w:p>
    <w:p w:rsidR="009B2C0C" w:rsidRPr="00C0301A" w:rsidRDefault="009B2C0C" w:rsidP="00C0301A"/>
    <w:sectPr w:rsidR="009B2C0C" w:rsidRPr="00C03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A3ECD"/>
    <w:multiLevelType w:val="hybridMultilevel"/>
    <w:tmpl w:val="F4A031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99"/>
    <w:rsid w:val="009B2C0C"/>
    <w:rsid w:val="00C0301A"/>
    <w:rsid w:val="00F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99"/>
    <w:rPr>
      <w:color w:val="0000FF"/>
      <w:u w:val="single"/>
    </w:rPr>
  </w:style>
  <w:style w:type="paragraph" w:customStyle="1" w:styleId="2">
    <w:name w:val="标题2"/>
    <w:basedOn w:val="a"/>
    <w:qFormat/>
    <w:rsid w:val="00F74599"/>
    <w:pPr>
      <w:tabs>
        <w:tab w:val="left" w:pos="5640"/>
      </w:tabs>
      <w:spacing w:beforeLines="100" w:before="100" w:afterLines="50" w:after="50"/>
      <w:jc w:val="left"/>
    </w:pPr>
    <w:rPr>
      <w:rFonts w:eastAsia="微软雅黑"/>
      <w:b/>
      <w:sz w:val="30"/>
    </w:rPr>
  </w:style>
  <w:style w:type="paragraph" w:styleId="a4">
    <w:name w:val="Subtitle"/>
    <w:basedOn w:val="a"/>
    <w:next w:val="a"/>
    <w:link w:val="Char"/>
    <w:uiPriority w:val="11"/>
    <w:qFormat/>
    <w:rsid w:val="00F74599"/>
    <w:pPr>
      <w:spacing w:before="12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F7459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Salutation"/>
    <w:basedOn w:val="a"/>
    <w:next w:val="a"/>
    <w:link w:val="Char0"/>
    <w:rsid w:val="00F74599"/>
    <w:rPr>
      <w:sz w:val="28"/>
      <w:szCs w:val="24"/>
    </w:rPr>
  </w:style>
  <w:style w:type="character" w:customStyle="1" w:styleId="Char0">
    <w:name w:val="称呼 Char"/>
    <w:basedOn w:val="a0"/>
    <w:link w:val="a5"/>
    <w:rsid w:val="00F74599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99"/>
    <w:rPr>
      <w:color w:val="0000FF"/>
      <w:u w:val="single"/>
    </w:rPr>
  </w:style>
  <w:style w:type="paragraph" w:customStyle="1" w:styleId="2">
    <w:name w:val="标题2"/>
    <w:basedOn w:val="a"/>
    <w:qFormat/>
    <w:rsid w:val="00F74599"/>
    <w:pPr>
      <w:tabs>
        <w:tab w:val="left" w:pos="5640"/>
      </w:tabs>
      <w:spacing w:beforeLines="100" w:before="100" w:afterLines="50" w:after="50"/>
      <w:jc w:val="left"/>
    </w:pPr>
    <w:rPr>
      <w:rFonts w:eastAsia="微软雅黑"/>
      <w:b/>
      <w:sz w:val="30"/>
    </w:rPr>
  </w:style>
  <w:style w:type="paragraph" w:styleId="a4">
    <w:name w:val="Subtitle"/>
    <w:basedOn w:val="a"/>
    <w:next w:val="a"/>
    <w:link w:val="Char"/>
    <w:uiPriority w:val="11"/>
    <w:qFormat/>
    <w:rsid w:val="00F74599"/>
    <w:pPr>
      <w:spacing w:before="12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F7459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Salutation"/>
    <w:basedOn w:val="a"/>
    <w:next w:val="a"/>
    <w:link w:val="Char0"/>
    <w:rsid w:val="00F74599"/>
    <w:rPr>
      <w:sz w:val="28"/>
      <w:szCs w:val="24"/>
    </w:rPr>
  </w:style>
  <w:style w:type="character" w:customStyle="1" w:styleId="Char0">
    <w:name w:val="称呼 Char"/>
    <w:basedOn w:val="a0"/>
    <w:link w:val="a5"/>
    <w:rsid w:val="00F74599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jtl</dc:creator>
  <cp:lastModifiedBy>jtl</cp:lastModifiedBy>
  <cp:revision>2</cp:revision>
  <dcterms:created xsi:type="dcterms:W3CDTF">2017-03-03T07:17:00Z</dcterms:created>
  <dcterms:modified xsi:type="dcterms:W3CDTF">2017-03-03T07:19:00Z</dcterms:modified>
</cp:coreProperties>
</file>